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pPr>
      <w:bookmarkStart w:id="0" w:name="_GoBack"/>
      <w:bookmarkEnd w:id="0"/>
      <w:r>
        <w:rPr>
          <w:rFonts w:ascii="Calibri" w:hAnsi="Calibri" w:eastAsia="Calibri" w:cs="Times New Roman"/>
          <w:sz w:val="22"/>
          <w:szCs w:val="22"/>
          <w:lang w:bidi="ar-SA"/>
        </w:rPr>
        <w:pict>
          <v:shape id="0 Imagen" o:spid="_x0000_s1026" type="#_x0000_t75" style="position:absolute;left:0;margin-left:-4.05pt;margin-top:-32.75pt;height:53.3pt;width:119.6pt;mso-wrap-distance-bottom:0pt;mso-wrap-distance-top:0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w10:wrap type="topAndBottom"/>
          </v:shape>
        </w:pict>
      </w:r>
    </w:p>
    <w:p>
      <w:pPr>
        <w:shd w:val="clear" w:color="auto" w:fill="FFFFFF"/>
        <w:spacing w:after="0" w:line="240" w:lineRule="auto"/>
        <w:rPr>
          <w:rFonts w:ascii="Arial" w:hAnsi="Arial" w:eastAsia="Times New Roman" w:cs="Arial"/>
          <w:b/>
          <w:lang w:eastAsia="ca-ES"/>
        </w:rPr>
      </w:pPr>
    </w:p>
    <w:p>
      <w:pPr>
        <w:shd w:val="clear" w:color="auto" w:fill="FFFFFF"/>
        <w:spacing w:after="0" w:line="240" w:lineRule="auto"/>
        <w:rPr>
          <w:rFonts w:ascii="Arial" w:hAnsi="Arial" w:eastAsia="Times New Roman" w:cs="Arial"/>
          <w:b/>
          <w:lang w:eastAsia="ca-ES"/>
        </w:rPr>
      </w:pPr>
      <w:r>
        <w:rPr>
          <w:rFonts w:ascii="Arial" w:hAnsi="Arial" w:eastAsia="Times New Roman" w:cs="Arial"/>
          <w:b/>
          <w:lang w:eastAsia="ca-ES"/>
        </w:rPr>
        <w:t>Benvolgudes famílies,</w:t>
      </w:r>
    </w:p>
    <w:p>
      <w:pPr>
        <w:shd w:val="clear" w:color="auto" w:fill="FFFFFF"/>
        <w:spacing w:after="0" w:line="240" w:lineRule="auto"/>
      </w:pPr>
      <w:r>
        <w:rPr>
          <w:rFonts w:ascii="Arial" w:hAnsi="Arial" w:eastAsia="Times New Roman" w:cs="Arial"/>
          <w:lang w:eastAsia="ca-ES"/>
        </w:rPr>
        <w:t> </w:t>
      </w:r>
    </w:p>
    <w:p>
      <w:pPr>
        <w:shd w:val="clear" w:color="auto" w:fill="FFFFFF"/>
        <w:spacing w:after="0" w:line="240" w:lineRule="auto"/>
        <w:jc w:val="both"/>
        <w:rPr>
          <w:rFonts w:ascii="Arial" w:hAnsi="Arial" w:cs="Arial"/>
        </w:rPr>
      </w:pPr>
      <w:r>
        <w:rPr>
          <w:rFonts w:ascii="Arial" w:hAnsi="Arial" w:cs="Arial"/>
        </w:rPr>
        <w:t xml:space="preserve">L’any passat per agilitar part de les gestions de l’AMPA, la Junta va decidir centralitzar el cobrament de la quota per fer-se soci i la venda de llibres en una sola plataforma i va optar per l’empresa Iddink, que per al curs 2015-2016 continuarà encarregant-se d’aquestes gestions. </w:t>
      </w:r>
    </w:p>
    <w:p>
      <w:pPr>
        <w:shd w:val="clear" w:color="auto" w:fill="FFFFFF"/>
        <w:spacing w:after="0" w:line="240" w:lineRule="auto"/>
        <w:jc w:val="both"/>
        <w:rPr>
          <w:rFonts w:ascii="Arial" w:hAnsi="Arial" w:cs="Arial"/>
        </w:rPr>
      </w:pPr>
    </w:p>
    <w:p>
      <w:pPr>
        <w:shd w:val="clear" w:color="auto" w:fill="FFFFFF"/>
        <w:spacing w:after="0" w:line="240" w:lineRule="auto"/>
        <w:jc w:val="both"/>
        <w:rPr>
          <w:rFonts w:ascii="Arial" w:hAnsi="Arial" w:eastAsia="Times New Roman" w:cs="Arial"/>
          <w:lang w:eastAsia="ca-ES"/>
        </w:rPr>
      </w:pPr>
      <w:r>
        <w:rPr>
          <w:rFonts w:ascii="Arial" w:hAnsi="Arial" w:eastAsia="Times New Roman" w:cs="Arial"/>
          <w:lang w:eastAsia="ca-ES"/>
        </w:rPr>
        <w:t>Cal dir que a fi de millorar el servei s’han fet una sèrie de canvis al sistema tenint present els suggeriments de l’AMPA i les recomanacions de l’empresa:</w:t>
      </w:r>
    </w:p>
    <w:p>
      <w:pPr>
        <w:pStyle w:val="6"/>
        <w:numPr>
          <w:ilvl w:val="0"/>
          <w:numId w:val="1"/>
        </w:numPr>
        <w:spacing w:before="200" w:after="0" w:line="240" w:lineRule="auto"/>
        <w:ind w:left="357" w:hanging="357"/>
        <w:jc w:val="both"/>
        <w:textAlignment w:val="auto"/>
      </w:pPr>
      <w:r>
        <w:rPr>
          <w:rFonts w:ascii="Arial" w:hAnsi="Arial" w:cs="Arial"/>
        </w:rPr>
        <w:t xml:space="preserve">A l’hora de fer la comanda </w:t>
      </w:r>
      <w:r>
        <w:rPr>
          <w:rFonts w:ascii="Arial" w:hAnsi="Arial" w:cs="Arial"/>
          <w:b/>
        </w:rPr>
        <w:t>es podran escollir llibre a llibre</w:t>
      </w:r>
      <w:r>
        <w:rPr>
          <w:rFonts w:ascii="Arial" w:hAnsi="Arial" w:cs="Arial"/>
        </w:rPr>
        <w:t xml:space="preserve"> quins es volen adquirir i quins no, per tant, no serà necessari adquirir el lot complert.</w:t>
      </w:r>
    </w:p>
    <w:p>
      <w:pPr>
        <w:pStyle w:val="6"/>
        <w:numPr>
          <w:ilvl w:val="0"/>
          <w:numId w:val="1"/>
        </w:numPr>
        <w:spacing w:before="200" w:after="0" w:line="240" w:lineRule="auto"/>
        <w:ind w:left="357" w:hanging="357"/>
        <w:jc w:val="both"/>
        <w:textAlignment w:val="auto"/>
      </w:pPr>
      <w:r>
        <w:rPr>
          <w:rFonts w:ascii="Arial" w:hAnsi="Arial" w:cs="Arial"/>
        </w:rPr>
        <w:t xml:space="preserve">El </w:t>
      </w:r>
      <w:r>
        <w:rPr>
          <w:rFonts w:ascii="Arial" w:hAnsi="Arial" w:cs="Arial"/>
          <w:b/>
        </w:rPr>
        <w:t>lliurament de les comandes a setembre</w:t>
      </w:r>
      <w:r>
        <w:rPr>
          <w:rFonts w:ascii="Arial" w:hAnsi="Arial" w:cs="Arial"/>
        </w:rPr>
        <w:t xml:space="preserve"> es farà per una empresa de </w:t>
      </w:r>
      <w:r>
        <w:rPr>
          <w:rFonts w:ascii="Arial" w:hAnsi="Arial" w:cs="Arial"/>
          <w:i/>
        </w:rPr>
        <w:t>courier</w:t>
      </w:r>
      <w:r>
        <w:rPr>
          <w:rFonts w:ascii="Arial" w:hAnsi="Arial" w:cs="Arial"/>
        </w:rPr>
        <w:t xml:space="preserve"> </w:t>
      </w:r>
      <w:r>
        <w:rPr>
          <w:rFonts w:ascii="Arial" w:hAnsi="Arial" w:cs="Arial"/>
          <w:b/>
        </w:rPr>
        <w:t>al vostre domicili</w:t>
      </w:r>
      <w:r>
        <w:rPr>
          <w:rFonts w:ascii="Arial" w:hAnsi="Arial" w:cs="Arial"/>
        </w:rPr>
        <w:t>. Iddink ha canviat d’empresa de transports i ens ha assegurat que han fet un salt qualitatiu. Entenem que el fet de rebre els llibres a casa és un valor afegit i us evitem desplaçaments i cues.</w:t>
      </w:r>
    </w:p>
    <w:p>
      <w:pPr>
        <w:pStyle w:val="6"/>
        <w:numPr>
          <w:ilvl w:val="0"/>
          <w:numId w:val="1"/>
        </w:numPr>
        <w:spacing w:before="200" w:after="0" w:line="240" w:lineRule="auto"/>
        <w:ind w:left="357" w:hanging="357"/>
        <w:jc w:val="both"/>
        <w:textAlignment w:val="auto"/>
      </w:pPr>
      <w:r>
        <w:rPr>
          <w:rFonts w:ascii="Arial" w:hAnsi="Arial" w:cs="Arial"/>
          <w:b/>
        </w:rPr>
        <w:t>Tots els alumnes</w:t>
      </w:r>
      <w:r>
        <w:rPr>
          <w:rFonts w:ascii="Arial" w:hAnsi="Arial" w:cs="Arial"/>
        </w:rPr>
        <w:t xml:space="preserve"> </w:t>
      </w:r>
      <w:r>
        <w:rPr>
          <w:rFonts w:ascii="Arial" w:hAnsi="Arial" w:cs="Arial"/>
          <w:b/>
        </w:rPr>
        <w:t>socis</w:t>
      </w:r>
      <w:r>
        <w:rPr>
          <w:rFonts w:ascii="Arial" w:hAnsi="Arial" w:cs="Arial"/>
        </w:rPr>
        <w:t xml:space="preserve"> de l’AMPA rebran  </w:t>
      </w:r>
      <w:r>
        <w:rPr>
          <w:rFonts w:ascii="Arial" w:hAnsi="Arial" w:cs="Arial"/>
          <w:b/>
        </w:rPr>
        <w:t>agenda i carpeta</w:t>
      </w:r>
      <w:r>
        <w:rPr>
          <w:rFonts w:ascii="Arial" w:hAnsi="Arial" w:cs="Arial"/>
        </w:rPr>
        <w:t xml:space="preserve"> de forma </w:t>
      </w:r>
      <w:r>
        <w:rPr>
          <w:rFonts w:ascii="Arial" w:hAnsi="Arial" w:cs="Arial"/>
          <w:b/>
        </w:rPr>
        <w:t>gratuïta</w:t>
      </w:r>
      <w:r>
        <w:rPr>
          <w:rFonts w:ascii="Arial" w:hAnsi="Arial" w:cs="Arial"/>
        </w:rPr>
        <w:t>.</w:t>
      </w:r>
    </w:p>
    <w:p>
      <w:pPr>
        <w:pStyle w:val="6"/>
        <w:numPr>
          <w:ilvl w:val="0"/>
          <w:numId w:val="1"/>
        </w:numPr>
        <w:spacing w:before="200" w:after="0" w:line="240" w:lineRule="auto"/>
        <w:ind w:left="357" w:hanging="357"/>
        <w:jc w:val="both"/>
        <w:textAlignment w:val="auto"/>
      </w:pPr>
      <w:r>
        <w:rPr>
          <w:rFonts w:ascii="Arial" w:hAnsi="Arial" w:cs="Arial"/>
        </w:rPr>
        <w:t>Atès que el curs vinent hi ha canvis curriculars a 1r ESO i a 3r ESO canviaran molts llibres. L’empresa Iddink efectuarà aquests canvis d’edicions sense que això comporti un cost econòmic addicional per les famílies, per tant la majoria de llibres d’aquests cursos seran nous però tindran el mateix estalvi que la resta d’ecoBooks.</w:t>
      </w:r>
    </w:p>
    <w:p>
      <w:pPr>
        <w:spacing w:before="240" w:after="0" w:line="240" w:lineRule="auto"/>
        <w:jc w:val="both"/>
        <w:textAlignment w:val="auto"/>
      </w:pPr>
      <w:r>
        <w:rPr>
          <w:rFonts w:ascii="Arial" w:hAnsi="Arial" w:cs="Arial"/>
        </w:rPr>
        <w:t xml:space="preserve">L’import de la quota de l’AMPA es manté a </w:t>
      </w:r>
      <w:r>
        <w:rPr>
          <w:rFonts w:ascii="Arial" w:hAnsi="Arial" w:cs="Arial"/>
          <w:b/>
        </w:rPr>
        <w:t>30€ per família</w:t>
      </w:r>
      <w:r>
        <w:rPr>
          <w:rFonts w:ascii="Arial" w:hAnsi="Arial" w:cs="Arial"/>
        </w:rPr>
        <w:t>.</w:t>
      </w:r>
    </w:p>
    <w:p>
      <w:pPr>
        <w:spacing w:before="200"/>
        <w:jc w:val="both"/>
      </w:pPr>
      <w:r>
        <w:rPr>
          <w:rFonts w:ascii="Arial" w:hAnsi="Arial" w:cs="Arial"/>
        </w:rPr>
        <w:t xml:space="preserve">Per pagar la quota de l’AMPA i/o fer la comanda de llibres hareu d’entrar al web </w:t>
      </w:r>
      <w:r>
        <w:fldChar w:fldCharType="begin"/>
      </w:r>
      <w:r>
        <w:instrText xml:space="preserve">HYPERLINK "http://www.iddink.cat/" </w:instrText>
      </w:r>
      <w:r>
        <w:fldChar w:fldCharType="separate"/>
      </w:r>
      <w:r>
        <w:rPr>
          <w:rStyle w:val="5"/>
          <w:rFonts w:ascii="Arial" w:hAnsi="Arial" w:cs="Arial"/>
        </w:rPr>
        <w:t>www.iddink.cat</w:t>
      </w:r>
      <w:r>
        <w:fldChar w:fldCharType="end"/>
      </w:r>
      <w:r>
        <w:rPr>
          <w:rFonts w:ascii="Arial" w:hAnsi="Arial" w:cs="Arial"/>
        </w:rPr>
        <w:t xml:space="preserve"> a partir del 24 de juny, sempre i quan Iddink tingui el llistat de llibres del proper curs actualitzat.</w:t>
      </w:r>
    </w:p>
    <w:p>
      <w:pPr>
        <w:rPr>
          <w:rFonts w:ascii="Arial" w:hAnsi="Arial" w:cs="Arial"/>
        </w:rPr>
      </w:pPr>
      <w:r>
        <w:rPr>
          <w:rFonts w:ascii="Arial" w:hAnsi="Arial" w:cs="Arial"/>
        </w:rPr>
        <w:t>Un cop feu el registre i indiqueu el curs haureu d’escollir entre 2 modalitats:</w:t>
      </w:r>
    </w:p>
    <w:p>
      <w:pPr>
        <w:spacing w:after="0"/>
        <w:ind w:left="357"/>
      </w:pPr>
      <w:r>
        <w:rPr>
          <w:rFonts w:ascii="Arial" w:hAnsi="Arial" w:cs="Arial"/>
          <w:b/>
        </w:rPr>
        <w:t>Opció 1. LLIBRES + QUOTA AMPA (agenda+carpeta)</w:t>
      </w:r>
      <w:r>
        <w:rPr>
          <w:rFonts w:ascii="Arial" w:hAnsi="Arial" w:cs="Arial"/>
        </w:rPr>
        <w:t>. En aquesta opció es podran fer les següents gestions:</w:t>
      </w:r>
    </w:p>
    <w:p>
      <w:pPr>
        <w:pStyle w:val="6"/>
        <w:numPr>
          <w:ilvl w:val="0"/>
          <w:numId w:val="2"/>
        </w:numPr>
        <w:spacing w:before="60" w:after="0" w:line="240" w:lineRule="auto"/>
        <w:ind w:left="1066" w:hanging="357"/>
        <w:textAlignment w:val="auto"/>
        <w:rPr>
          <w:rFonts w:ascii="Arial" w:hAnsi="Arial" w:cs="Arial"/>
        </w:rPr>
      </w:pPr>
      <w:r>
        <w:rPr>
          <w:rFonts w:ascii="Arial" w:hAnsi="Arial" w:cs="Arial"/>
        </w:rPr>
        <w:t>Pagament de la quota de l’AMPA</w:t>
      </w:r>
    </w:p>
    <w:p>
      <w:pPr>
        <w:pStyle w:val="6"/>
        <w:numPr>
          <w:ilvl w:val="0"/>
          <w:numId w:val="2"/>
        </w:numPr>
        <w:spacing w:after="0" w:line="240" w:lineRule="auto"/>
        <w:ind w:left="1066" w:hanging="357"/>
        <w:textAlignment w:val="auto"/>
        <w:rPr>
          <w:rFonts w:ascii="Arial" w:hAnsi="Arial" w:cs="Arial"/>
        </w:rPr>
      </w:pPr>
      <w:r>
        <w:rPr>
          <w:rFonts w:ascii="Arial" w:hAnsi="Arial" w:cs="Arial"/>
        </w:rPr>
        <w:t>Adquisició de llibres (marqueu només els llibres que necessiteu i si els voleu nous o d’ecoBooks)</w:t>
      </w:r>
    </w:p>
    <w:p>
      <w:pPr>
        <w:pStyle w:val="6"/>
        <w:numPr>
          <w:ilvl w:val="0"/>
          <w:numId w:val="2"/>
        </w:numPr>
        <w:spacing w:after="0" w:line="240" w:lineRule="auto"/>
        <w:textAlignment w:val="auto"/>
        <w:rPr>
          <w:rFonts w:ascii="Arial" w:hAnsi="Arial" w:cs="Arial"/>
        </w:rPr>
      </w:pPr>
      <w:r>
        <w:rPr>
          <w:rFonts w:ascii="Arial" w:hAnsi="Arial" w:cs="Arial"/>
        </w:rPr>
        <w:t>Agenda i Carpeta gratuïta (es lliuraran junt amb els llibres)</w:t>
      </w:r>
    </w:p>
    <w:p>
      <w:pPr>
        <w:spacing w:before="220" w:after="60"/>
        <w:ind w:left="357"/>
        <w:jc w:val="both"/>
      </w:pPr>
      <w:r>
        <w:rPr>
          <w:rFonts w:ascii="Arial" w:hAnsi="Arial" w:cs="Arial"/>
          <w:b/>
        </w:rPr>
        <w:t>Opció 2. QUOTA AMPA (agenda+carpeta)</w:t>
      </w:r>
      <w:r>
        <w:rPr>
          <w:rFonts w:ascii="Arial" w:hAnsi="Arial" w:cs="Arial"/>
        </w:rPr>
        <w:t>. En aquesta opció qui no necessiti comprar cap llibre podrà fer les següents gestions:</w:t>
      </w:r>
    </w:p>
    <w:p>
      <w:pPr>
        <w:pStyle w:val="6"/>
        <w:numPr>
          <w:ilvl w:val="0"/>
          <w:numId w:val="3"/>
        </w:numPr>
        <w:spacing w:after="0" w:line="240" w:lineRule="auto"/>
        <w:ind w:left="1077" w:hanging="357"/>
        <w:textAlignment w:val="auto"/>
        <w:rPr>
          <w:rFonts w:ascii="Arial" w:hAnsi="Arial" w:cs="Arial"/>
        </w:rPr>
      </w:pPr>
      <w:r>
        <w:rPr>
          <w:rFonts w:ascii="Arial" w:hAnsi="Arial" w:cs="Arial"/>
        </w:rPr>
        <w:t>Pagament de la Quota de l’AMPA</w:t>
      </w:r>
    </w:p>
    <w:p>
      <w:pPr>
        <w:pStyle w:val="6"/>
        <w:numPr>
          <w:ilvl w:val="0"/>
          <w:numId w:val="3"/>
        </w:numPr>
        <w:spacing w:after="0" w:line="240" w:lineRule="auto"/>
        <w:textAlignment w:val="auto"/>
        <w:rPr>
          <w:rFonts w:ascii="Arial" w:hAnsi="Arial" w:cs="Arial"/>
        </w:rPr>
      </w:pPr>
      <w:r>
        <w:rPr>
          <w:rFonts w:ascii="Arial" w:hAnsi="Arial" w:cs="Arial"/>
        </w:rPr>
        <w:t>Agenda i Carpeta gratuïta (es lliurarà a l’inici de curs a l’Institut)</w:t>
      </w:r>
    </w:p>
    <w:p>
      <w:pPr>
        <w:shd w:val="clear" w:color="auto" w:fill="FFFFFF"/>
        <w:spacing w:after="0" w:line="255" w:lineRule="atLeast"/>
        <w:ind w:left="30"/>
        <w:textAlignment w:val="auto"/>
        <w:rPr>
          <w:rFonts w:ascii="Arial" w:hAnsi="Arial" w:eastAsia="Times New Roman" w:cs="Arial"/>
          <w:lang w:eastAsia="ca-ES"/>
        </w:rPr>
      </w:pPr>
    </w:p>
    <w:p>
      <w:pPr>
        <w:shd w:val="clear" w:color="auto" w:fill="FFFFFF"/>
        <w:spacing w:after="0" w:line="255" w:lineRule="atLeast"/>
        <w:ind w:left="30"/>
        <w:textAlignment w:val="auto"/>
      </w:pPr>
      <w:r>
        <w:rPr>
          <w:rFonts w:ascii="Arial" w:hAnsi="Arial" w:cs="Arial"/>
        </w:rPr>
        <w:t>Des de la web d’Iddink podreu fer els pagaments per:</w:t>
      </w:r>
      <w:r>
        <w:rPr>
          <w:rFonts w:ascii="Arial" w:hAnsi="Arial" w:eastAsia="Times New Roman" w:cs="Arial"/>
          <w:lang w:eastAsia="ca-ES"/>
        </w:rPr>
        <w:t xml:space="preserve"> </w:t>
      </w:r>
    </w:p>
    <w:p>
      <w:pPr>
        <w:pStyle w:val="6"/>
        <w:numPr>
          <w:ilvl w:val="0"/>
          <w:numId w:val="4"/>
        </w:numPr>
        <w:spacing w:before="60" w:after="0" w:line="240" w:lineRule="auto"/>
        <w:ind w:left="714" w:hanging="357"/>
        <w:textAlignment w:val="auto"/>
        <w:rPr>
          <w:rFonts w:ascii="Arial" w:hAnsi="Arial" w:cs="Arial"/>
        </w:rPr>
      </w:pPr>
      <w:r>
        <w:rPr>
          <w:rFonts w:ascii="Arial" w:hAnsi="Arial" w:cs="Arial"/>
        </w:rPr>
        <w:t>Domiciliació bancària (fins el 20 de juliol)</w:t>
      </w:r>
    </w:p>
    <w:p>
      <w:pPr>
        <w:pStyle w:val="6"/>
        <w:numPr>
          <w:ilvl w:val="0"/>
          <w:numId w:val="4"/>
        </w:numPr>
        <w:spacing w:after="0" w:line="240" w:lineRule="auto"/>
        <w:textAlignment w:val="auto"/>
        <w:rPr>
          <w:rFonts w:ascii="Arial" w:hAnsi="Arial" w:cs="Arial"/>
        </w:rPr>
      </w:pPr>
      <w:r>
        <w:rPr>
          <w:rFonts w:ascii="Arial" w:hAnsi="Arial" w:cs="Arial"/>
        </w:rPr>
        <w:t>Targeta bancària</w:t>
      </w:r>
    </w:p>
    <w:p>
      <w:pPr>
        <w:pStyle w:val="6"/>
        <w:numPr>
          <w:ilvl w:val="0"/>
          <w:numId w:val="4"/>
        </w:numPr>
        <w:spacing w:after="0" w:line="240" w:lineRule="auto"/>
        <w:textAlignment w:val="auto"/>
        <w:rPr>
          <w:rFonts w:ascii="Arial" w:hAnsi="Arial" w:cs="Arial"/>
        </w:rPr>
      </w:pPr>
      <w:r>
        <w:rPr>
          <w:rFonts w:ascii="Arial" w:hAnsi="Arial" w:cs="Arial"/>
        </w:rPr>
        <w:t>Transferència</w:t>
      </w:r>
    </w:p>
    <w:p>
      <w:pPr>
        <w:pStyle w:val="6"/>
        <w:numPr>
          <w:ilvl w:val="0"/>
          <w:numId w:val="4"/>
        </w:numPr>
        <w:spacing w:after="0" w:line="240" w:lineRule="auto"/>
        <w:textAlignment w:val="auto"/>
        <w:rPr>
          <w:rFonts w:ascii="Arial" w:hAnsi="Arial" w:cs="Arial"/>
        </w:rPr>
      </w:pPr>
      <w:r>
        <w:rPr>
          <w:rFonts w:ascii="Arial" w:hAnsi="Arial" w:cs="Arial"/>
        </w:rPr>
        <w:t>Utilitzant el SERVICAIXA (caixer automàtic de “LaCaixa”)</w:t>
      </w:r>
    </w:p>
    <w:p>
      <w:pPr>
        <w:shd w:val="clear" w:color="auto" w:fill="FFFFFF"/>
        <w:spacing w:before="120" w:after="0" w:line="240" w:lineRule="auto"/>
        <w:rPr>
          <w:rFonts w:ascii="Arial" w:hAnsi="Arial" w:eastAsia="Times New Roman" w:cs="Arial"/>
          <w:sz w:val="24"/>
          <w:szCs w:val="24"/>
          <w:lang w:eastAsia="ca-ES"/>
        </w:rPr>
      </w:pPr>
    </w:p>
    <w:p>
      <w:pPr>
        <w:shd w:val="clear" w:color="auto" w:fill="FFFFFF"/>
        <w:jc w:val="both"/>
      </w:pPr>
      <w:r>
        <w:rPr>
          <w:rFonts w:ascii="Arial" w:hAnsi="Arial" w:cs="Arial"/>
          <w:b/>
        </w:rPr>
        <w:t>IMPORTANT:</w:t>
      </w:r>
      <w:r>
        <w:rPr>
          <w:rFonts w:ascii="Arial" w:hAnsi="Arial" w:cs="Arial"/>
        </w:rPr>
        <w:t xml:space="preserve"> En el cas de que pel fet de tenir més d’un fill/filla matriculat a l’Institut i fer una comanda de llibres per cadascun pagueu més d’una quota de l’AMPA, haureu d’enviar-nos un correu a </w:t>
      </w:r>
      <w:r>
        <w:fldChar w:fldCharType="begin"/>
      </w:r>
      <w:r>
        <w:instrText xml:space="preserve">HYPERLINK "mailto:ampa@ampa-ernestlluch.com" </w:instrText>
      </w:r>
      <w:r>
        <w:fldChar w:fldCharType="separate"/>
      </w:r>
      <w:r>
        <w:rPr>
          <w:rStyle w:val="5"/>
          <w:rFonts w:ascii="Arial" w:hAnsi="Arial" w:eastAsia="Times New Roman" w:cs="Arial"/>
          <w:sz w:val="18"/>
          <w:szCs w:val="18"/>
          <w:lang w:eastAsia="ca-ES"/>
        </w:rPr>
        <w:t>ampa@ampa-ernestlluch.com</w:t>
      </w:r>
      <w:r>
        <w:fldChar w:fldCharType="end"/>
      </w:r>
      <w:r>
        <w:rPr>
          <w:rFonts w:ascii="Arial" w:hAnsi="Arial" w:eastAsia="Times New Roman" w:cs="Arial"/>
          <w:color w:val="777777"/>
          <w:sz w:val="18"/>
          <w:szCs w:val="18"/>
          <w:lang w:eastAsia="ca-ES"/>
        </w:rPr>
        <w:t xml:space="preserve">  </w:t>
      </w:r>
      <w:r>
        <w:rPr>
          <w:rFonts w:ascii="Arial" w:hAnsi="Arial" w:cs="Arial"/>
        </w:rPr>
        <w:t xml:space="preserve">indicant-nos els </w:t>
      </w:r>
      <w:r>
        <w:rPr>
          <w:rFonts w:ascii="Arial" w:hAnsi="Arial" w:cs="Arial"/>
          <w:b/>
        </w:rPr>
        <w:t>noms dels alumnes</w:t>
      </w:r>
      <w:r>
        <w:rPr>
          <w:rFonts w:ascii="Arial" w:hAnsi="Arial" w:cs="Arial"/>
        </w:rPr>
        <w:t xml:space="preserve">, </w:t>
      </w:r>
      <w:r>
        <w:rPr>
          <w:rFonts w:ascii="Arial" w:hAnsi="Arial" w:cs="Arial"/>
          <w:b/>
        </w:rPr>
        <w:t>els cursos i l’IBAN</w:t>
      </w:r>
      <w:r>
        <w:rPr>
          <w:rFonts w:ascii="Arial" w:hAnsi="Arial" w:cs="Arial"/>
        </w:rPr>
        <w:t xml:space="preserve"> del compte bancari d’un dels tutors per tal que us puguem fer el reingrés un cop comenci el curs.</w:t>
      </w:r>
    </w:p>
    <w:sectPr>
      <w:pgSz w:w="11906" w:h="16838"/>
      <w:pgMar w:top="851" w:right="1418" w:bottom="397" w:left="1418"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080E0000" w:usb2="00000000"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 w:name="Calibri">
    <w:altName w:val="Century Gothic"/>
    <w:panose1 w:val="020F0502020204030204"/>
    <w:charset w:val="86"/>
    <w:family w:val="auto"/>
    <w:pitch w:val="default"/>
    <w:sig w:usb0="E00002FF" w:usb1="4000ACFF" w:usb2="00000001" w:usb3="00000000" w:csb0="0000019F" w:csb1="00000000"/>
  </w:font>
  <w:font w:name="Tahoma">
    <w:panose1 w:val="020B0604030504040204"/>
    <w:charset w:val="00"/>
    <w:family w:val="auto"/>
    <w:pitch w:val="default"/>
    <w:sig w:usb0="61007A87" w:usb1="80000000" w:usb2="00000008" w:usb3="00000000" w:csb0="200101FF" w:csb1="20280000"/>
  </w:font>
  <w:font w:name="Cambria">
    <w:altName w:val="Palatino Linotype"/>
    <w:panose1 w:val="02040503050406030204"/>
    <w:charset w:val="00"/>
    <w:family w:val="auto"/>
    <w:pitch w:val="default"/>
    <w:sig w:usb0="E00002FF" w:usb1="400004FF" w:usb2="00000000" w:usb3="00000000" w:csb0="0000019F" w:csb1="00000000"/>
  </w:font>
  <w:font w:name="Century Gothic">
    <w:panose1 w:val="020B0502020202020204"/>
    <w:charset w:val="86"/>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37993083">
    <w:nsid w:val="43D4657B"/>
    <w:multiLevelType w:val="multilevel"/>
    <w:tmpl w:val="43D4657B"/>
    <w:lvl w:ilvl="0" w:tentative="1">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7079252">
    <w:nsid w:val="272A3BD4"/>
    <w:multiLevelType w:val="multilevel"/>
    <w:tmpl w:val="272A3BD4"/>
    <w:lvl w:ilvl="0" w:tentative="1">
      <w:start w:val="0"/>
      <w:numFmt w:val="bullet"/>
      <w:lvlText w:val=""/>
      <w:lvlJc w:val="left"/>
      <w:pPr>
        <w:ind w:left="720" w:hanging="360"/>
      </w:pPr>
      <w:rPr>
        <w:rFonts w:ascii="Symbol" w:hAnsi="Symbol"/>
      </w:rPr>
    </w:lvl>
    <w:lvl w:ilvl="1" w:tentative="1">
      <w:start w:val="0"/>
      <w:numFmt w:val="bullet"/>
      <w:lvlText w:val="o"/>
      <w:lvlJc w:val="left"/>
      <w:pPr>
        <w:ind w:left="1440" w:hanging="360"/>
      </w:pPr>
      <w:rPr>
        <w:rFonts w:ascii="Courier New" w:hAnsi="Courier New" w:cs="Courier New"/>
      </w:rPr>
    </w:lvl>
    <w:lvl w:ilvl="2" w:tentative="1">
      <w:start w:val="0"/>
      <w:numFmt w:val="bullet"/>
      <w:lvlText w:val=""/>
      <w:lvlJc w:val="left"/>
      <w:pPr>
        <w:ind w:left="2160" w:hanging="360"/>
      </w:pPr>
      <w:rPr>
        <w:rFonts w:ascii="Wingdings" w:hAnsi="Wingdings"/>
      </w:rPr>
    </w:lvl>
    <w:lvl w:ilvl="3" w:tentative="1">
      <w:start w:val="0"/>
      <w:numFmt w:val="bullet"/>
      <w:lvlText w:val=""/>
      <w:lvlJc w:val="left"/>
      <w:pPr>
        <w:ind w:left="2880" w:hanging="360"/>
      </w:pPr>
      <w:rPr>
        <w:rFonts w:ascii="Symbol" w:hAnsi="Symbol"/>
      </w:rPr>
    </w:lvl>
    <w:lvl w:ilvl="4" w:tentative="1">
      <w:start w:val="0"/>
      <w:numFmt w:val="bullet"/>
      <w:lvlText w:val="o"/>
      <w:lvlJc w:val="left"/>
      <w:pPr>
        <w:ind w:left="3600" w:hanging="360"/>
      </w:pPr>
      <w:rPr>
        <w:rFonts w:ascii="Courier New" w:hAnsi="Courier New" w:cs="Courier New"/>
      </w:rPr>
    </w:lvl>
    <w:lvl w:ilvl="5" w:tentative="1">
      <w:start w:val="0"/>
      <w:numFmt w:val="bullet"/>
      <w:lvlText w:val=""/>
      <w:lvlJc w:val="left"/>
      <w:pPr>
        <w:ind w:left="4320" w:hanging="360"/>
      </w:pPr>
      <w:rPr>
        <w:rFonts w:ascii="Wingdings" w:hAnsi="Wingdings"/>
      </w:rPr>
    </w:lvl>
    <w:lvl w:ilvl="6" w:tentative="1">
      <w:start w:val="0"/>
      <w:numFmt w:val="bullet"/>
      <w:lvlText w:val=""/>
      <w:lvlJc w:val="left"/>
      <w:pPr>
        <w:ind w:left="5040" w:hanging="360"/>
      </w:pPr>
      <w:rPr>
        <w:rFonts w:ascii="Symbol" w:hAnsi="Symbol"/>
      </w:rPr>
    </w:lvl>
    <w:lvl w:ilvl="7" w:tentative="1">
      <w:start w:val="0"/>
      <w:numFmt w:val="bullet"/>
      <w:lvlText w:val="o"/>
      <w:lvlJc w:val="left"/>
      <w:pPr>
        <w:ind w:left="5760" w:hanging="360"/>
      </w:pPr>
      <w:rPr>
        <w:rFonts w:ascii="Courier New" w:hAnsi="Courier New" w:cs="Courier New"/>
      </w:rPr>
    </w:lvl>
    <w:lvl w:ilvl="8" w:tentative="1">
      <w:start w:val="0"/>
      <w:numFmt w:val="bullet"/>
      <w:lvlText w:val=""/>
      <w:lvlJc w:val="left"/>
      <w:pPr>
        <w:ind w:left="6480" w:hanging="360"/>
      </w:pPr>
      <w:rPr>
        <w:rFonts w:ascii="Wingdings" w:hAnsi="Wingdings"/>
      </w:rPr>
    </w:lvl>
  </w:abstractNum>
  <w:abstractNum w:abstractNumId="282158339">
    <w:nsid w:val="10D16503"/>
    <w:multiLevelType w:val="multilevel"/>
    <w:tmpl w:val="10D16503"/>
    <w:lvl w:ilvl="0" w:tentative="1">
      <w:start w:val="1"/>
      <w:numFmt w:val="lowerLetter"/>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987661729">
    <w:nsid w:val="76794FA1"/>
    <w:multiLevelType w:val="multilevel"/>
    <w:tmpl w:val="76794FA1"/>
    <w:lvl w:ilvl="0" w:tentative="1">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37993083"/>
  </w:num>
  <w:num w:numId="2">
    <w:abstractNumId w:val="282158339"/>
  </w:num>
  <w:num w:numId="3">
    <w:abstractNumId w:val="1987661729"/>
  </w:num>
  <w:num w:numId="4">
    <w:abstractNumId w:val="6570792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08"/>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0" w:semiHidden="0" w:name="Balloon Text"/>
  </w:latentStyles>
  <w:style w:type="paragraph" w:default="1" w:styleId="1">
    <w:name w:val="Normal"/>
    <w:uiPriority w:val="0"/>
    <w:pPr>
      <w:suppressAutoHyphens/>
      <w:autoSpaceDN w:val="0"/>
      <w:spacing w:after="200" w:line="276" w:lineRule="auto"/>
      <w:textAlignment w:val="baseline"/>
    </w:pPr>
    <w:rPr>
      <w:rFonts w:ascii="Calibri" w:hAnsi="Calibri" w:eastAsia="Calibri" w:cs="Times New Roman"/>
      <w:sz w:val="22"/>
      <w:szCs w:val="22"/>
      <w:lang w:val="ca-ES" w:eastAsia="en-US" w:bidi="ar-SA"/>
    </w:rPr>
  </w:style>
  <w:style w:type="character" w:default="1" w:styleId="4">
    <w:name w:val="Default Paragraph Font"/>
    <w:semiHidden/>
    <w:unhideWhenUsed/>
    <w:uiPriority w:val="1"/>
  </w:style>
  <w:style w:type="paragraph" w:styleId="2">
    <w:name w:val="Balloon Text"/>
    <w:basedOn w:val="1"/>
    <w:uiPriority w:val="0"/>
    <w:pPr>
      <w:spacing w:after="0" w:line="240" w:lineRule="auto"/>
    </w:pPr>
    <w:rPr>
      <w:rFonts w:ascii="Tahoma" w:hAnsi="Tahoma" w:cs="Tahoma"/>
      <w:sz w:val="16"/>
      <w:szCs w:val="16"/>
    </w:rPr>
  </w:style>
  <w:style w:type="paragraph" w:styleId="3">
    <w:name w:val="Normal (Web)"/>
    <w:basedOn w:val="1"/>
    <w:uiPriority w:val="0"/>
    <w:pPr>
      <w:spacing w:before="100" w:after="100" w:line="240" w:lineRule="auto"/>
    </w:pPr>
    <w:rPr>
      <w:rFonts w:ascii="Times New Roman" w:hAnsi="Times New Roman" w:eastAsia="Times New Roman"/>
      <w:sz w:val="24"/>
      <w:szCs w:val="24"/>
      <w:lang w:eastAsia="ca-ES"/>
    </w:rPr>
  </w:style>
  <w:style w:type="character" w:styleId="5">
    <w:name w:val="Hyperlink"/>
    <w:basedOn w:val="4"/>
    <w:uiPriority w:val="0"/>
    <w:rPr>
      <w:color w:val="0000FF"/>
      <w:u w:val="single"/>
    </w:rPr>
  </w:style>
  <w:style w:type="paragraph" w:customStyle="1" w:styleId="6">
    <w:name w:val="List Paragraph"/>
    <w:basedOn w:val="1"/>
    <w:uiPriority w:val="0"/>
    <w:pPr>
      <w:ind w:left="720"/>
    </w:pPr>
  </w:style>
  <w:style w:type="character" w:customStyle="1" w:styleId="7">
    <w:name w:val="apple-converted-space"/>
    <w:basedOn w:val="4"/>
    <w:uiPriority w:val="0"/>
    <w:rPr/>
  </w:style>
  <w:style w:type="character" w:customStyle="1" w:styleId="8">
    <w:name w:val="Texto de globo Car"/>
    <w:basedOn w:val="4"/>
    <w:uiPriority w:val="0"/>
    <w:rPr>
      <w:rFonts w:ascii="Tahoma" w:hAnsi="Tahoma" w:cs="Tahoma"/>
      <w:sz w:val="16"/>
      <w:szCs w:val="16"/>
    </w:rPr>
  </w:style>
  <w:style w:type="character" w:customStyle="1" w:styleId="9">
    <w:name w:val="vetstarttekst"/>
    <w:basedOn w:val="4"/>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1</Pages>
  <Words>435</Words>
  <Characters>2395</Characters>
  <Lines>19</Lines>
  <Paragraphs>5</Paragraphs>
  <ScaleCrop>false</ScaleCrop>
  <LinksUpToDate>false</LinksUpToDate>
  <CharactersWithSpaces>0</CharactersWithSpaces>
  <Application>Kingsoft Office_9.1.0.4480_{F1E327BC-269C-435d-A152-05C5408002CA}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2015-05-06T16:11:00Z</dcterms:created>
  <dc:creator>Teresa</dc:creator>
  <cp:lastModifiedBy>lic</cp:lastModifiedBy>
  <dcterms:modified xsi:type="dcterms:W3CDTF">2015-05-18T13:09:04Z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